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21F" w:rsidRPr="0097721F" w:rsidRDefault="0097721F" w:rsidP="0097721F">
      <w:pPr>
        <w:spacing w:after="120" w:line="300" w:lineRule="atLeast"/>
        <w:textAlignment w:val="baseline"/>
        <w:outlineLvl w:val="0"/>
        <w:rPr>
          <w:rFonts w:ascii="Arial" w:eastAsia="Times New Roman" w:hAnsi="Arial" w:cs="Arial"/>
          <w:b/>
          <w:bCs/>
          <w:color w:val="333333"/>
          <w:spacing w:val="15"/>
          <w:kern w:val="36"/>
          <w:sz w:val="36"/>
          <w:szCs w:val="36"/>
          <w:u w:val="single"/>
          <w:lang w:eastAsia="es-ES"/>
        </w:rPr>
      </w:pPr>
      <w:r w:rsidRPr="0097721F">
        <w:rPr>
          <w:rFonts w:ascii="Arial" w:eastAsia="Times New Roman" w:hAnsi="Arial" w:cs="Arial"/>
          <w:b/>
          <w:bCs/>
          <w:color w:val="333333"/>
          <w:spacing w:val="15"/>
          <w:kern w:val="36"/>
          <w:sz w:val="36"/>
          <w:szCs w:val="36"/>
          <w:u w:val="single"/>
          <w:lang w:eastAsia="es-ES"/>
        </w:rPr>
        <w:t>¿Qué vejez nos espera en España?</w:t>
      </w:r>
    </w:p>
    <w:p w:rsidR="0097721F" w:rsidRPr="0097721F" w:rsidRDefault="0097721F" w:rsidP="0097721F">
      <w:pPr>
        <w:spacing w:after="150" w:line="270" w:lineRule="atLeast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pacing w:val="15"/>
          <w:u w:val="single"/>
          <w:lang w:eastAsia="es-ES"/>
        </w:rPr>
      </w:pPr>
      <w:r w:rsidRPr="0097721F">
        <w:rPr>
          <w:rFonts w:ascii="Arial" w:eastAsia="Times New Roman" w:hAnsi="Arial" w:cs="Arial"/>
          <w:b/>
          <w:bCs/>
          <w:color w:val="333333"/>
          <w:spacing w:val="15"/>
          <w:u w:val="single"/>
          <w:lang w:eastAsia="es-ES"/>
        </w:rPr>
        <w:t xml:space="preserve">Los datos sobre la vejez en 'El objetivo' de </w:t>
      </w:r>
      <w:proofErr w:type="spellStart"/>
      <w:r w:rsidRPr="0097721F">
        <w:rPr>
          <w:rFonts w:ascii="Arial" w:eastAsia="Times New Roman" w:hAnsi="Arial" w:cs="Arial"/>
          <w:b/>
          <w:bCs/>
          <w:color w:val="333333"/>
          <w:spacing w:val="15"/>
          <w:u w:val="single"/>
          <w:lang w:eastAsia="es-ES"/>
        </w:rPr>
        <w:t>laSexta</w:t>
      </w:r>
      <w:proofErr w:type="spellEnd"/>
    </w:p>
    <w:p w:rsidR="0097721F" w:rsidRPr="004F78E8" w:rsidRDefault="004F78E8" w:rsidP="0097721F">
      <w:pPr>
        <w:spacing w:after="0" w:line="270" w:lineRule="atLeast"/>
        <w:textAlignment w:val="baseline"/>
        <w:rPr>
          <w:rFonts w:ascii="inherit" w:eastAsia="Times New Roman" w:hAnsi="inherit" w:cs="Times New Roman"/>
          <w:b/>
          <w:color w:val="7C7C7C"/>
          <w:sz w:val="18"/>
          <w:szCs w:val="18"/>
          <w:u w:val="single"/>
          <w:lang w:eastAsia="es-ES"/>
        </w:rPr>
      </w:pPr>
      <w:r w:rsidRPr="004F78E8">
        <w:rPr>
          <w:rFonts w:ascii="inherit" w:eastAsia="Times New Roman" w:hAnsi="inherit" w:cs="Times New Roman"/>
          <w:b/>
          <w:color w:val="7C7C7C"/>
          <w:sz w:val="18"/>
          <w:szCs w:val="18"/>
          <w:u w:val="single"/>
          <w:lang w:eastAsia="es-ES"/>
        </w:rPr>
        <w:t>7 de diciembre del 2014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El pasado domingo, en pleno puente de diciembre, el programa ‘El objetivo’ presentado por Ana Pastor en </w:t>
      </w:r>
      <w:proofErr w:type="spellStart"/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laSexta</w:t>
      </w:r>
      <w:proofErr w:type="spellEnd"/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 nos mostraba los datos sobre la vejez en nuestro país: el presente y el futuro que nos espera.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El presente se nos presenta con el siguiente dato: hay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más defunciones que nacimientos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. Este dato irá incrementando, con una bajada de 5,6 millones de población dentro de 50 años.</w:t>
      </w:r>
    </w:p>
    <w:p w:rsidR="0097721F" w:rsidRPr="0097721F" w:rsidRDefault="0097721F" w:rsidP="0097721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Dentro de 50 años,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la esperanza de vida será mayor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en nuestro país. Los hombres llegarán a los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7721F">
        <w:rPr>
          <w:rFonts w:ascii="inherit" w:eastAsia="Times New Roman" w:hAnsi="inherit" w:cs="Arial"/>
          <w:b/>
          <w:bCs/>
          <w:color w:val="E99A2C"/>
          <w:sz w:val="20"/>
          <w:lang w:eastAsia="es-ES"/>
        </w:rPr>
        <w:t>91 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años, mientras que las mujeres llegarán a los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94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años.</w:t>
      </w:r>
    </w:p>
    <w:p w:rsidR="0097721F" w:rsidRPr="0097721F" w:rsidRDefault="0097721F" w:rsidP="0097721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Más personas mayores  y menos jóvenes que paguen las pensiones, provoca una gran pregunta: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¿será sostenible las pensiones</w:t>
      </w:r>
      <w:proofErr w:type="gramStart"/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?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.</w:t>
      </w:r>
      <w:proofErr w:type="gramEnd"/>
    </w:p>
    <w:p w:rsidR="0097721F" w:rsidRPr="0097721F" w:rsidRDefault="0097721F" w:rsidP="0097721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El catedrático de economía, Luis </w:t>
      </w:r>
      <w:proofErr w:type="spellStart"/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Garicano</w:t>
      </w:r>
      <w:proofErr w:type="spellEnd"/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, sostiene que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7721F">
        <w:rPr>
          <w:rFonts w:ascii="inherit" w:eastAsia="Times New Roman" w:hAnsi="inherit" w:cs="Arial"/>
          <w:b/>
          <w:bCs/>
          <w:color w:val="E99A2C"/>
          <w:sz w:val="20"/>
          <w:lang w:eastAsia="es-ES"/>
        </w:rPr>
        <w:t>“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la jubilación hasta los 65 años no tiene ya sentido”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,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 ya que habrá menos jóvenes y más mayores. </w:t>
      </w:r>
      <w:proofErr w:type="spellStart"/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Garicano</w:t>
      </w:r>
      <w:proofErr w:type="spellEnd"/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 afirma que las pensiones si serán sostenibles, aunque serán con un valor mejor respeto al salido básico.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Conde-Ruiz, profesor de la Universidad Complutense, afirma que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“en los próximos años las</w:t>
      </w:r>
      <w:r w:rsidRPr="0097721F">
        <w:rPr>
          <w:rFonts w:ascii="inherit" w:eastAsia="Times New Roman" w:hAnsi="inherit" w:cs="Arial"/>
          <w:b/>
          <w:bCs/>
          <w:color w:val="E99A2C"/>
          <w:sz w:val="20"/>
          <w:lang w:eastAsia="es-ES"/>
        </w:rPr>
        <w:t xml:space="preserve"> 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pensiones estarán congelas”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.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 Por lo que habrá que trabajar, de forma parcial, hasta más allá de los 70 años.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Con estos datos, situará a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España cómo uno de los países más envejecidos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 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por detrás de Japón, Corea del sur y Portugal.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Aunque la pregunta es, ¿en qué condiciones?</w:t>
      </w:r>
    </w:p>
    <w:p w:rsidR="0097721F" w:rsidRPr="0097721F" w:rsidRDefault="0097721F" w:rsidP="0097721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El aspecto positivo que tiene nuestro país, es que tiene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una gran vida social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… incluso para las personas mayores, algo que no sucede en el resto de Europa según indica Elvira Lindo.</w:t>
      </w:r>
    </w:p>
    <w:p w:rsidR="0097721F" w:rsidRPr="0097721F" w:rsidRDefault="0097721F" w:rsidP="0097721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Pero tener una vida social no lo es todo, lo importante será tener una buenas 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condiciones de vida y de forma decente; o cómo dice el filosofo Emilio Lledó: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 “lo importante es mirarte al espejo sin avergonzarte”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.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Cómo suele ser habitual en el programa ‘El objetivo’, suelen comparan España con el resto de Europa; en esta ocasión con Suecia.</w:t>
      </w:r>
    </w:p>
    <w:p w:rsidR="0097721F" w:rsidRPr="0097721F" w:rsidRDefault="0097721F" w:rsidP="0097721F">
      <w:pPr>
        <w:spacing w:after="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En el país nórdico tiene una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medida para promover la natalidad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,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 lo que produce un pago de pensiones sostenible. Los padres por tener un hijo reciben del estado 100€ al mes, hasta que los niños cumplen los 18 años. Ese dinero es para uso y disfrute de los 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lastRenderedPageBreak/>
        <w:t>menores. Además de esta medida qué anima a tener hijos, hay otra también muy atractiva: se comparte la baja maternal y paternal, lo que produce una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igualdad de</w:t>
      </w:r>
      <w:r w:rsidRPr="0097721F">
        <w:rPr>
          <w:rFonts w:ascii="inherit" w:eastAsia="Times New Roman" w:hAnsi="inherit" w:cs="Arial"/>
          <w:b/>
          <w:bCs/>
          <w:color w:val="E99A2C"/>
          <w:sz w:val="20"/>
          <w:lang w:eastAsia="es-ES"/>
        </w:rPr>
        <w:t xml:space="preserve"> 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posibilidades laborales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entre los hombres y mujeres.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Y entonces, ¿qué futuro nos espera? Lo más sonado son</w:t>
      </w:r>
      <w:r w:rsidRPr="0097721F">
        <w:rPr>
          <w:rFonts w:ascii="Arial" w:eastAsia="Times New Roman" w:hAnsi="Arial" w:cs="Arial"/>
          <w:b/>
          <w:color w:val="333333"/>
          <w:sz w:val="20"/>
          <w:lang w:eastAsia="es-ES"/>
        </w:rPr>
        <w:t> </w:t>
      </w:r>
      <w:r w:rsidRPr="009F6D75">
        <w:rPr>
          <w:rFonts w:ascii="inherit" w:eastAsia="Times New Roman" w:hAnsi="inherit" w:cs="Arial"/>
          <w:b/>
          <w:bCs/>
          <w:color w:val="E99A2C"/>
          <w:lang w:eastAsia="es-ES"/>
        </w:rPr>
        <w:t>los planes de pensiones</w:t>
      </w:r>
      <w:r w:rsidRPr="009F6D75">
        <w:rPr>
          <w:rFonts w:ascii="Arial" w:eastAsia="Times New Roman" w:hAnsi="Arial" w:cs="Arial"/>
          <w:b/>
          <w:color w:val="333333"/>
          <w:lang w:eastAsia="es-ES"/>
        </w:rPr>
        <w:t>…</w:t>
      </w: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 para quiénes puedan permitírselo: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 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¿Qué vejez nos espera? ¿Es posible que en España se creen medidas para aumentar la natalidad? ¿Tendremos pensiones dignas? ¿Podremos sostener una vida de calidad?</w:t>
      </w:r>
    </w:p>
    <w:p w:rsidR="0097721F" w:rsidRPr="0097721F" w:rsidRDefault="0097721F" w:rsidP="0097721F">
      <w:pPr>
        <w:spacing w:after="150" w:line="330" w:lineRule="atLeast"/>
        <w:jc w:val="both"/>
        <w:textAlignment w:val="baseline"/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</w:pPr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 xml:space="preserve">Estos son los datos… suyas las </w:t>
      </w:r>
      <w:proofErr w:type="spellStart"/>
      <w:r w:rsidRPr="0097721F">
        <w:rPr>
          <w:rFonts w:ascii="Arial" w:eastAsia="Times New Roman" w:hAnsi="Arial" w:cs="Arial"/>
          <w:b/>
          <w:color w:val="333333"/>
          <w:sz w:val="20"/>
          <w:szCs w:val="20"/>
          <w:lang w:eastAsia="es-ES"/>
        </w:rPr>
        <w:t>conclusiones</w:t>
      </w:r>
      <w:hyperlink r:id="rId5" w:history="1">
        <w:r w:rsidRPr="0097721F">
          <w:rPr>
            <w:rFonts w:ascii="Arial" w:eastAsia="Times New Roman" w:hAnsi="Arial" w:cs="Arial"/>
            <w:b/>
            <w:color w:val="FFFFFF"/>
            <w:sz w:val="18"/>
            <w:lang w:eastAsia="es-ES"/>
          </w:rPr>
          <w:t>Search</w:t>
        </w:r>
        <w:proofErr w:type="spellEnd"/>
      </w:hyperlink>
    </w:p>
    <w:tbl>
      <w:tblPr>
        <w:tblpPr w:leftFromText="141" w:rightFromText="141" w:horzAnchor="margin" w:tblpY="420"/>
        <w:tblW w:w="3390" w:type="dxa"/>
        <w:tblCellMar>
          <w:left w:w="0" w:type="dxa"/>
          <w:right w:w="0" w:type="dxa"/>
        </w:tblCellMar>
        <w:tblLook w:val="04A0"/>
      </w:tblPr>
      <w:tblGrid>
        <w:gridCol w:w="3390"/>
      </w:tblGrid>
      <w:tr w:rsidR="0097721F" w:rsidRPr="0097721F" w:rsidTr="0097721F">
        <w:tc>
          <w:tcPr>
            <w:tcW w:w="0" w:type="auto"/>
            <w:shd w:val="clear" w:color="auto" w:fill="C0C0C0"/>
            <w:vAlign w:val="center"/>
            <w:hideMark/>
          </w:tcPr>
          <w:p w:rsidR="0097721F" w:rsidRPr="0097721F" w:rsidRDefault="0097721F" w:rsidP="00977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ES"/>
              </w:rPr>
            </w:pPr>
            <w:bookmarkStart w:id="0" w:name="757"/>
            <w:bookmarkEnd w:id="0"/>
          </w:p>
        </w:tc>
      </w:tr>
    </w:tbl>
    <w:p w:rsidR="002B04C1" w:rsidRPr="0097721F" w:rsidRDefault="002B04C1">
      <w:pPr>
        <w:rPr>
          <w:b/>
        </w:rPr>
      </w:pPr>
      <w:bookmarkStart w:id="1" w:name="758"/>
      <w:bookmarkStart w:id="2" w:name="659"/>
      <w:bookmarkEnd w:id="1"/>
      <w:bookmarkEnd w:id="2"/>
    </w:p>
    <w:sectPr w:rsidR="002B04C1" w:rsidRPr="0097721F" w:rsidSect="002B0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94E23"/>
    <w:multiLevelType w:val="multilevel"/>
    <w:tmpl w:val="CD6E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D575F9"/>
    <w:multiLevelType w:val="multilevel"/>
    <w:tmpl w:val="2496D3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06C27"/>
    <w:multiLevelType w:val="multilevel"/>
    <w:tmpl w:val="B7EA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065D3F"/>
    <w:multiLevelType w:val="multilevel"/>
    <w:tmpl w:val="EACE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721F"/>
    <w:rsid w:val="002B04C1"/>
    <w:rsid w:val="004C55A0"/>
    <w:rsid w:val="004F78E8"/>
    <w:rsid w:val="0097721F"/>
    <w:rsid w:val="009F6D75"/>
    <w:rsid w:val="00A518A6"/>
    <w:rsid w:val="00E439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C1"/>
  </w:style>
  <w:style w:type="paragraph" w:styleId="Ttulo1">
    <w:name w:val="heading 1"/>
    <w:basedOn w:val="Normal"/>
    <w:link w:val="Ttulo1Car"/>
    <w:uiPriority w:val="9"/>
    <w:qFormat/>
    <w:rsid w:val="00977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977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721F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97721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metatext">
    <w:name w:val="meta_text"/>
    <w:basedOn w:val="Normal"/>
    <w:rsid w:val="0097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97721F"/>
  </w:style>
  <w:style w:type="character" w:styleId="Hipervnculo">
    <w:name w:val="Hyperlink"/>
    <w:basedOn w:val="Fuentedeprrafopredeter"/>
    <w:uiPriority w:val="99"/>
    <w:semiHidden/>
    <w:unhideWhenUsed/>
    <w:rsid w:val="0097721F"/>
    <w:rPr>
      <w:color w:val="0000FF"/>
      <w:u w:val="single"/>
    </w:rPr>
  </w:style>
  <w:style w:type="character" w:customStyle="1" w:styleId="separator">
    <w:name w:val="separator"/>
    <w:basedOn w:val="Fuentedeprrafopredeter"/>
    <w:rsid w:val="0097721F"/>
  </w:style>
  <w:style w:type="character" w:customStyle="1" w:styleId="currentrating">
    <w:name w:val="current_rating"/>
    <w:basedOn w:val="Fuentedeprrafopredeter"/>
    <w:rsid w:val="0097721F"/>
  </w:style>
  <w:style w:type="paragraph" w:styleId="NormalWeb">
    <w:name w:val="Normal (Web)"/>
    <w:basedOn w:val="Normal"/>
    <w:uiPriority w:val="99"/>
    <w:semiHidden/>
    <w:unhideWhenUsed/>
    <w:rsid w:val="00977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7721F"/>
    <w:rPr>
      <w:b/>
      <w:bCs/>
    </w:rPr>
  </w:style>
  <w:style w:type="character" w:customStyle="1" w:styleId="title">
    <w:name w:val="title"/>
    <w:basedOn w:val="Fuentedeprrafopredeter"/>
    <w:rsid w:val="0097721F"/>
  </w:style>
  <w:style w:type="paragraph" w:styleId="Textodeglobo">
    <w:name w:val="Balloon Text"/>
    <w:basedOn w:val="Normal"/>
    <w:link w:val="TextodegloboCar"/>
    <w:uiPriority w:val="99"/>
    <w:semiHidden/>
    <w:unhideWhenUsed/>
    <w:rsid w:val="0097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0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1044">
          <w:marLeft w:val="0"/>
          <w:marRight w:val="0"/>
          <w:marTop w:val="0"/>
          <w:marBottom w:val="0"/>
          <w:divBdr>
            <w:top w:val="none" w:sz="0" w:space="2" w:color="auto"/>
            <w:left w:val="none" w:sz="0" w:space="2" w:color="auto"/>
            <w:bottom w:val="single" w:sz="18" w:space="2" w:color="FFFFFF"/>
            <w:right w:val="single" w:sz="12" w:space="2" w:color="FFFFFF"/>
          </w:divBdr>
          <w:divsChild>
            <w:div w:id="6564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2" w:space="0" w:color="FFFFFF"/>
                <w:right w:val="none" w:sz="0" w:space="0" w:color="auto"/>
              </w:divBdr>
              <w:divsChild>
                <w:div w:id="16869830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49953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0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36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20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930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71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225373">
                                              <w:marLeft w:val="0"/>
                                              <w:marRight w:val="0"/>
                                              <w:marTop w:val="225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23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6" w:space="3" w:color="CDCDCD"/>
                                                <w:left w:val="none" w:sz="0" w:space="0" w:color="auto"/>
                                                <w:bottom w:val="single" w:sz="6" w:space="0" w:color="CDCDCD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08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dashed" w:sz="12" w:space="11" w:color="DFDEDE"/>
                                                <w:left w:val="dashed" w:sz="12" w:space="11" w:color="DFDEDE"/>
                                                <w:bottom w:val="dashed" w:sz="12" w:space="11" w:color="DFDEDE"/>
                                                <w:right w:val="dashed" w:sz="12" w:space="11" w:color="DFDEDE"/>
                                              </w:divBdr>
                                            </w:div>
                                            <w:div w:id="618412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10030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8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4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2169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54595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1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8955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16738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0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29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4731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5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7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1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6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95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66596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16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3225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95064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92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376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21754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2627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96285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65616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89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12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22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1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3718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6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22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94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52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5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0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__doPostBack('dnn$ctr759$ViewEasyDNNNewsSearch$btnSearch',''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434</Words>
  <Characters>2389</Characters>
  <Application>Microsoft Office Word</Application>
  <DocSecurity>0</DocSecurity>
  <Lines>19</Lines>
  <Paragraphs>5</Paragraphs>
  <ScaleCrop>false</ScaleCrop>
  <Company>Hewlett-Packard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</dc:creator>
  <cp:keywords/>
  <dc:description/>
  <cp:lastModifiedBy>jc</cp:lastModifiedBy>
  <cp:revision>6</cp:revision>
  <dcterms:created xsi:type="dcterms:W3CDTF">2014-12-14T19:45:00Z</dcterms:created>
  <dcterms:modified xsi:type="dcterms:W3CDTF">2014-12-18T18:28:00Z</dcterms:modified>
</cp:coreProperties>
</file>